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543C1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What is Artificial Intelligence (AI)?</w:t>
      </w:r>
    </w:p>
    <w:p w14:paraId="7C04E880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What is Machine Learning (ML)?</w:t>
      </w:r>
    </w:p>
    <w:p w14:paraId="635868D7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The concept of data science</w:t>
      </w:r>
    </w:p>
    <w:p w14:paraId="51BAF811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AI concepts and terminologies</w:t>
      </w:r>
    </w:p>
    <w:p w14:paraId="0CCB769A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How AI becomes disruptive, Gen AI and discriminative AI Regulatory stipulations, transparency needs</w:t>
      </w:r>
    </w:p>
    <w:p w14:paraId="74919DED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Ethical use of AI</w:t>
      </w:r>
    </w:p>
    <w:p w14:paraId="11647ED8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What is the ISO/IEC 42001:2023 standard?</w:t>
      </w:r>
    </w:p>
    <w:p w14:paraId="5762CDC1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Applicability of the standard</w:t>
      </w:r>
    </w:p>
    <w:p w14:paraId="047C422E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Benefits</w:t>
      </w:r>
    </w:p>
    <w:p w14:paraId="2E0382C1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Responsible use of AI Efficiency factors</w:t>
      </w:r>
    </w:p>
    <w:p w14:paraId="57BBE7C0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Risk-based approach traceability, transparency and reliability</w:t>
      </w:r>
    </w:p>
    <w:p w14:paraId="5EB68F15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Clauses and requirements</w:t>
      </w:r>
    </w:p>
    <w:p w14:paraId="1C9C0CC5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ISO 22989:2022 standard</w:t>
      </w:r>
    </w:p>
    <w:p w14:paraId="29A2A9E0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ISO/IEC 23053:2022 standard - Framework for Artificial Intelligence (AI) Systems Using Machine Learning (ML)</w:t>
      </w:r>
    </w:p>
    <w:p w14:paraId="605BB4B7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ISO/IEC 23894:2023 standard - Artificial intelligence - Guidance on risk management</w:t>
      </w:r>
    </w:p>
    <w:p w14:paraId="3930AF1E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Case studies and exercises</w:t>
      </w:r>
    </w:p>
    <w:p w14:paraId="1BBAD530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Introduction to ISO/IEC 42006:2024 (Currently in DIS stage)</w:t>
      </w:r>
    </w:p>
    <w:p w14:paraId="69914A42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Auditing principles</w:t>
      </w:r>
    </w:p>
    <w:p w14:paraId="05DAAC2F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Conflict of interest</w:t>
      </w:r>
    </w:p>
    <w:p w14:paraId="310C3143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Structural requirements</w:t>
      </w:r>
    </w:p>
    <w:p w14:paraId="3BCA94EE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Resource requirements for conducting AI audits</w:t>
      </w:r>
    </w:p>
    <w:p w14:paraId="65C05423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For application review</w:t>
      </w:r>
    </w:p>
    <w:p w14:paraId="1E68AF37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For audit report review</w:t>
      </w:r>
    </w:p>
    <w:p w14:paraId="3116850F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For making certification decisions</w:t>
      </w:r>
    </w:p>
    <w:p w14:paraId="47FB4D24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lastRenderedPageBreak/>
        <w:t>For making decisions on appeals</w:t>
      </w:r>
    </w:p>
    <w:p w14:paraId="0ECB3CDE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Information requirements</w:t>
      </w:r>
    </w:p>
    <w:p w14:paraId="25EABB82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AIMS certification documents</w:t>
      </w:r>
    </w:p>
    <w:p w14:paraId="3928402C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Process requirements</w:t>
      </w:r>
    </w:p>
    <w:p w14:paraId="58329892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 xml:space="preserve">Audit </w:t>
      </w:r>
      <w:proofErr w:type="spellStart"/>
      <w:r w:rsidRPr="00F20224">
        <w:t>programme</w:t>
      </w:r>
      <w:proofErr w:type="spellEnd"/>
    </w:p>
    <w:p w14:paraId="281408E9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Audit methodology</w:t>
      </w:r>
    </w:p>
    <w:p w14:paraId="23A68D64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Audit time</w:t>
      </w:r>
    </w:p>
    <w:p w14:paraId="478AF864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Sampling</w:t>
      </w:r>
    </w:p>
    <w:p w14:paraId="3967DD9C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Combined audit</w:t>
      </w:r>
    </w:p>
    <w:p w14:paraId="60AD75DF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Audit planning</w:t>
      </w:r>
    </w:p>
    <w:p w14:paraId="798FE1CC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Audit objectives</w:t>
      </w:r>
    </w:p>
    <w:p w14:paraId="1FD63DA2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Audit criteria</w:t>
      </w:r>
    </w:p>
    <w:p w14:paraId="79072054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Audit plan for AIMS</w:t>
      </w:r>
    </w:p>
    <w:p w14:paraId="2170245D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Initial certification</w:t>
      </w:r>
    </w:p>
    <w:p w14:paraId="662FC259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Stage 1 audit</w:t>
      </w:r>
    </w:p>
    <w:p w14:paraId="513FC3DF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Stage 2 audit</w:t>
      </w:r>
    </w:p>
    <w:p w14:paraId="164A1F4D" w14:textId="77777777" w:rsidR="00F20224" w:rsidRPr="00F20224" w:rsidRDefault="00F20224" w:rsidP="00F20224">
      <w:pPr>
        <w:numPr>
          <w:ilvl w:val="0"/>
          <w:numId w:val="2"/>
        </w:numPr>
      </w:pPr>
      <w:r w:rsidRPr="00F20224">
        <w:t>Conducting audits</w:t>
      </w:r>
    </w:p>
    <w:p w14:paraId="349F85EB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Specific elements of AIMS audits</w:t>
      </w:r>
    </w:p>
    <w:p w14:paraId="66E16402" w14:textId="77777777" w:rsidR="00F20224" w:rsidRPr="00F20224" w:rsidRDefault="00F20224" w:rsidP="00F20224">
      <w:pPr>
        <w:numPr>
          <w:ilvl w:val="1"/>
          <w:numId w:val="2"/>
        </w:numPr>
      </w:pPr>
      <w:r w:rsidRPr="00F20224">
        <w:t>Audit reporting</w:t>
      </w:r>
    </w:p>
    <w:p w14:paraId="3B24A4F3" w14:textId="77777777" w:rsidR="00AB6C48" w:rsidRDefault="00AB6C48"/>
    <w:sectPr w:rsidR="00AB6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D25EF8"/>
    <w:multiLevelType w:val="multilevel"/>
    <w:tmpl w:val="C22E0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863FD7"/>
    <w:multiLevelType w:val="multilevel"/>
    <w:tmpl w:val="BB1A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484827">
    <w:abstractNumId w:val="0"/>
  </w:num>
  <w:num w:numId="2" w16cid:durableId="320427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488"/>
    <w:rsid w:val="0030418B"/>
    <w:rsid w:val="00AB6C48"/>
    <w:rsid w:val="00D82488"/>
    <w:rsid w:val="00F20224"/>
    <w:rsid w:val="00F6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50E03"/>
  <w15:chartTrackingRefBased/>
  <w15:docId w15:val="{6DCA0AC3-02F0-4B9D-816D-E36D5B6D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4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4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4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4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4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4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4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4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4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4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4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4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4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4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4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4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4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48094c8-480e-400b-91c4-c984b7e20814}" enabled="1" method="Standard" siteId="{a1109567-0815-4e1f-88af-e23555482aa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Abhishek Pratap</dc:creator>
  <cp:keywords/>
  <dc:description/>
  <cp:lastModifiedBy>Singh, Abhishek Pratap</cp:lastModifiedBy>
  <cp:revision>2</cp:revision>
  <dcterms:created xsi:type="dcterms:W3CDTF">2026-01-11T14:31:00Z</dcterms:created>
  <dcterms:modified xsi:type="dcterms:W3CDTF">2026-01-11T14:31:00Z</dcterms:modified>
</cp:coreProperties>
</file>